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DC614" w14:textId="77777777" w:rsidR="00D77E84" w:rsidRPr="00D77E84" w:rsidRDefault="00D77E84">
      <w:pPr>
        <w:rPr>
          <w:b/>
          <w:bCs/>
        </w:rPr>
      </w:pPr>
      <w:r w:rsidRPr="00D77E84">
        <w:rPr>
          <w:b/>
          <w:bCs/>
        </w:rPr>
        <w:t xml:space="preserve">Chargé de développement marketing et commercial </w:t>
      </w:r>
    </w:p>
    <w:p w14:paraId="2D5D89C8" w14:textId="16AE0CCD" w:rsidR="00015B4F" w:rsidRPr="00D77E84" w:rsidRDefault="00D77E84">
      <w:pPr>
        <w:rPr>
          <w:b/>
          <w:bCs/>
        </w:rPr>
      </w:pPr>
      <w:r w:rsidRPr="00D77E84">
        <w:rPr>
          <w:b/>
          <w:bCs/>
        </w:rPr>
        <w:t>Certification professionnelle enregistrée au Répertoire national de la certification professionnelle</w:t>
      </w:r>
    </w:p>
    <w:p w14:paraId="0CD19A67" w14:textId="77777777" w:rsidR="00D77E84" w:rsidRDefault="00D77E84"/>
    <w:p w14:paraId="04E6E557" w14:textId="77777777" w:rsidR="00D77E84" w:rsidRPr="00D77E84" w:rsidRDefault="00D77E84">
      <w:pPr>
        <w:rPr>
          <w:b/>
          <w:bCs/>
        </w:rPr>
      </w:pPr>
      <w:r w:rsidRPr="00D77E84">
        <w:rPr>
          <w:b/>
          <w:bCs/>
        </w:rPr>
        <w:t xml:space="preserve">Activités </w:t>
      </w:r>
    </w:p>
    <w:p w14:paraId="595248DC" w14:textId="6E81CEC9" w:rsidR="00D77E84" w:rsidRDefault="00D77E84">
      <w:r>
        <w:t>Le Chargé de développement marketing et commercial est responsable du développement et de la mise en place de la stratégie marketing et commerciale (tarifs, promotion, communication, fidélisation, gammes de produits, supports techniques, etc.) pour l'ensemble des produits/ services de l’entreprise. Il conçoit et met en œuvre des actions dans les domaines marketing et commercial visant à répondre aux besoins de la clientèle. Il mène des projets et détermine des actions dans le marketing et la vente et participe à la communication pour assurer la satisfaction du client avec des perspectives de développement économique pour l’entreprise. En tant que chef de projet, il coordonne les moyens humains, financiers et logistiques ainsi que la planification des différentes tâches des personnes impliquées, afin de développer les projets de son entreprise. Il contrôle les résultats et rend compte à la Direction Générale de l’entreprise.</w:t>
      </w:r>
    </w:p>
    <w:p w14:paraId="2C249E42" w14:textId="77777777" w:rsidR="00D77E84" w:rsidRPr="00D77E84" w:rsidRDefault="00D77E84">
      <w:pPr>
        <w:rPr>
          <w:b/>
          <w:bCs/>
        </w:rPr>
      </w:pPr>
      <w:r w:rsidRPr="00D77E84">
        <w:rPr>
          <w:b/>
          <w:bCs/>
        </w:rPr>
        <w:t>Métiers visés</w:t>
      </w:r>
    </w:p>
    <w:p w14:paraId="72705AAD" w14:textId="1B65D18C" w:rsidR="00D77E84" w:rsidRDefault="00D77E84">
      <w:r>
        <w:t xml:space="preserve"> L'activité de ce métier s'exerce au sein d'entreprises industrielles, commerciales ou de sociétés de services, dans des structures de type PME et PMI, ou de grandes entreprises, dotées d’un département marketing ou commercial, dans tout type de secteurs d’activités. L’activité varie selon le secteur (industrie, service, banque, grande distribution, santé, ...) et la taille de la structure (PME/PMI, grande entreprise, groupe, PME ...). • Chargé de projet marketing • Chargé de mission marketing • Chargé d’affaires marketing • Responsable marketing digital • Responsable marketing et commercial • Responsable du développement commercial • Business </w:t>
      </w:r>
      <w:proofErr w:type="spellStart"/>
      <w:r>
        <w:t>Developer</w:t>
      </w:r>
      <w:proofErr w:type="spellEnd"/>
      <w:r>
        <w:t xml:space="preserve"> • Brand manager • Responsable de la relation clientèle • Chef de projet </w:t>
      </w:r>
      <w:proofErr w:type="spellStart"/>
      <w:r>
        <w:t>commercia</w:t>
      </w:r>
      <w:proofErr w:type="spellEnd"/>
    </w:p>
    <w:p w14:paraId="3A246C28" w14:textId="77777777" w:rsidR="00D77E84" w:rsidRPr="00D77E84" w:rsidRDefault="00D77E84">
      <w:pPr>
        <w:rPr>
          <w:b/>
          <w:bCs/>
        </w:rPr>
      </w:pPr>
      <w:r w:rsidRPr="00D77E84">
        <w:rPr>
          <w:b/>
          <w:bCs/>
        </w:rPr>
        <w:t>Blocs de compétences</w:t>
      </w:r>
    </w:p>
    <w:p w14:paraId="65252322" w14:textId="64FC3259" w:rsidR="00D77E84" w:rsidRDefault="00D77E84">
      <w:r>
        <w:t xml:space="preserve"> • Construire les orientations de la stratégie marketing et commerciale d’une organisation - RNCP36374BC01 • Concevoir le plan d’action marketing et commercial opérationnel d’une organisation - RNCP36374BC02 • Piloter le plan d’action opérationnel marketing et commercial - RNCP36374BC03 • Conduire les actions de développement commercial d’une organisation - RNCP36374BC04</w:t>
      </w:r>
    </w:p>
    <w:p w14:paraId="1E1A9BDB" w14:textId="77777777" w:rsidR="00D77E84" w:rsidRPr="00D77E84" w:rsidRDefault="00D77E84">
      <w:pPr>
        <w:rPr>
          <w:b/>
          <w:bCs/>
        </w:rPr>
      </w:pPr>
      <w:r w:rsidRPr="00D77E84">
        <w:rPr>
          <w:b/>
          <w:bCs/>
        </w:rPr>
        <w:t xml:space="preserve">Voies d’accès </w:t>
      </w:r>
    </w:p>
    <w:p w14:paraId="57C91B2E" w14:textId="75677C5B" w:rsidR="00D77E84" w:rsidRDefault="00D77E84">
      <w:r>
        <w:t>En formation initiale En contrat d’apprentissage En contrat de professionnalisation En formation continue Par VAE</w:t>
      </w:r>
    </w:p>
    <w:p w14:paraId="7489B774" w14:textId="77777777" w:rsidR="00D77E84" w:rsidRPr="00D77E84" w:rsidRDefault="00D77E84">
      <w:pPr>
        <w:rPr>
          <w:b/>
          <w:bCs/>
        </w:rPr>
      </w:pPr>
      <w:r w:rsidRPr="00D77E84">
        <w:rPr>
          <w:b/>
          <w:bCs/>
        </w:rPr>
        <w:t xml:space="preserve">Prérequis (hors VAE) </w:t>
      </w:r>
    </w:p>
    <w:p w14:paraId="29E3D016" w14:textId="1A3AAECD" w:rsidR="00D77E84" w:rsidRDefault="00D77E84">
      <w:r>
        <w:t>Être titulaire d’un diplôme ou titre de niveau 4 ou équivalent dans le domaine du commerce, de la vente, du marketing et de la communication. Les candidats doivent également avoir validé le niveau d’anglais correspondant au niveau A2 du CECRL. À titre dérogatoire, l’accès à la certification pourra être ouvert aux candidats attestant d’une expérience professionnelle, en continu ou en discontinu, dans le commerce, la vente, le marketing ou la communication</w:t>
      </w:r>
      <w:r w:rsidRPr="00D77E84">
        <w:t xml:space="preserve"> </w:t>
      </w:r>
    </w:p>
    <w:p w14:paraId="27DD7EE6" w14:textId="77777777" w:rsidR="00D77E84" w:rsidRDefault="00D77E84"/>
    <w:p w14:paraId="55D8D405" w14:textId="1062F0D1" w:rsidR="00D77E84" w:rsidRDefault="00D77E84">
      <w:r w:rsidRPr="00D77E84">
        <w:rPr>
          <w:b/>
          <w:bCs/>
        </w:rPr>
        <w:t>Durée :</w:t>
      </w:r>
      <w:r>
        <w:t xml:space="preserve"> le cycle de formation est de 3 ans.</w:t>
      </w:r>
    </w:p>
    <w:p w14:paraId="14A11B7C" w14:textId="77777777" w:rsidR="00D77E84" w:rsidRDefault="00D77E84"/>
    <w:p w14:paraId="2CEC7DCD" w14:textId="302C50C1" w:rsidR="00D77E84" w:rsidRDefault="00D77E84">
      <w:r>
        <w:t>CDE FEDE FRANCE est un organisme de formation qui met en œuvre et développe des projets et des actions pédagogiques de la Fédération Européenne Des Ecoles FEDE. Les programmes sont conçus par des chercheurs et des professionnels. Ils allient théorie, mise en pratique et situation de terrain en France et à l’international. Ils s’inscrivent dans la logique du processus de Bologne dans le respect du Système Européen de Transfert et d’Accumulation de Crédits (ECTS). Ils sont conformes aux standards de l’EEES (Espace Européen de l’Enseignement Supérieur). CDE FEDE France dispose d’une plateforme de recherche dédiée aux Sciences de l’Education, à la problématique de la professionnalisation et à l’anticipation des nouveaux métiers.</w:t>
      </w:r>
      <w:r w:rsidRPr="00D77E84">
        <w:t xml:space="preserve"> </w:t>
      </w:r>
      <w:r>
        <w:t>Avec un déploiement sur le périmètre européen, elle développe des réflexions avec un collège de chercheurs internationaux.</w:t>
      </w:r>
    </w:p>
    <w:p w14:paraId="0C7512B6" w14:textId="77777777" w:rsidR="00D77E84" w:rsidRDefault="00D77E84"/>
    <w:p w14:paraId="5BF64858" w14:textId="77777777" w:rsidR="00DE1852" w:rsidRPr="00DE1852" w:rsidRDefault="00DE1852">
      <w:pPr>
        <w:rPr>
          <w:b/>
          <w:bCs/>
        </w:rPr>
      </w:pPr>
      <w:r w:rsidRPr="00DE1852">
        <w:rPr>
          <w:b/>
          <w:bCs/>
        </w:rPr>
        <w:t>Chiffres de la certification</w:t>
      </w:r>
    </w:p>
    <w:p w14:paraId="36AC2467" w14:textId="4006B263" w:rsidR="00DE1852" w:rsidRDefault="00DE1852">
      <w:r>
        <w:t xml:space="preserve"> • Taux d’insertion global moyen à 6 mois : 95 % • Taux d’insertion moyen dans le(s) métier(s) visé(s) à 2 ans : 56 % • Taux de réussite à la certification : 86.3 % • Salaire moyen annuel à 2 ans : 30 600 €</w:t>
      </w:r>
    </w:p>
    <w:p w14:paraId="038B65B5" w14:textId="77777777" w:rsidR="00DE1852" w:rsidRDefault="00DE1852"/>
    <w:p w14:paraId="715B00A7" w14:textId="77777777" w:rsidR="00DE1852" w:rsidRDefault="00DE1852"/>
    <w:p w14:paraId="0E6C3205" w14:textId="67C7A3F6" w:rsidR="00D77E84" w:rsidRDefault="00D77E84">
      <w:r>
        <w:t xml:space="preserve">© 2022 – Document non contractuel imprimé par nos soins – Ne pas jeter sur la voie publique Chargé de développement marketing et commercial Certification professionnelle enregistrée au Répertoire national de la certification professionnelle Pour tout renseignement : </w:t>
      </w:r>
      <w:proofErr w:type="spellStart"/>
      <w:r>
        <w:t>mailbox@fede.education</w:t>
      </w:r>
      <w:proofErr w:type="spellEnd"/>
      <w:r>
        <w:t xml:space="preserve"> Liste des organismes de formation habilités à former : https://www.francecompetences.fr/recherche/rncp/36374/ CENTRE EUROPEEN DES EXAMENS – FEDERATION EUROPEENNE DES ECOLES FRANCE 9 quai Tilsitt – CS 60216 – 69288 Lyon Cedex 02 – France Association Loi 1901 – Siret : 814 257 960 00025 Déclaration d’activité enregistrée sous le numéro 84691479169. Cet enregistrement ne vaut pas agrément de l’Etat. Certification professionnelle RNCP 36374 Nomenclature du niveau de qualification : Niveau 6 Code CPF : Code NSF : 312 (Commerce, vente) Décision du 25 avril 2022 Date d’échéance de l’enregistrement : 25/04/2024 Fiche de la certification sur le site de France compétences : https://www.francecompetences.fr/recherche/rncp/36374/</w:t>
      </w:r>
    </w:p>
    <w:sectPr w:rsidR="00D77E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E84"/>
    <w:rsid w:val="00015B4F"/>
    <w:rsid w:val="00823EEF"/>
    <w:rsid w:val="00BC0A0D"/>
    <w:rsid w:val="00D77E84"/>
    <w:rsid w:val="00DE18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82F10"/>
  <w15:chartTrackingRefBased/>
  <w15:docId w15:val="{8CAB8257-6048-4E1B-8A09-D469EFB2A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773</Words>
  <Characters>4252</Characters>
  <Application>Microsoft Office Word</Application>
  <DocSecurity>0</DocSecurity>
  <Lines>35</Lines>
  <Paragraphs>10</Paragraphs>
  <ScaleCrop>false</ScaleCrop>
  <Company/>
  <LinksUpToDate>false</LinksUpToDate>
  <CharactersWithSpaces>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MURET</dc:creator>
  <cp:keywords/>
  <dc:description/>
  <cp:lastModifiedBy>Michele MURET</cp:lastModifiedBy>
  <cp:revision>2</cp:revision>
  <dcterms:created xsi:type="dcterms:W3CDTF">2023-04-20T14:52:00Z</dcterms:created>
  <dcterms:modified xsi:type="dcterms:W3CDTF">2023-04-20T14:58:00Z</dcterms:modified>
</cp:coreProperties>
</file>